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75" w:line="375" w:lineRule="atLeast"/>
        <w:ind w:firstLine="1285" w:firstLineChars="400"/>
        <w:jc w:val="left"/>
        <w:rPr>
          <w:rFonts w:hint="eastAsia" w:ascii="Arial" w:hAnsi="Arial" w:cs="宋体"/>
          <w:b/>
          <w:bCs/>
          <w:color w:val="444444"/>
          <w:kern w:val="0"/>
          <w:sz w:val="32"/>
          <w:szCs w:val="32"/>
          <w:lang w:val="en-US" w:eastAsia="zh-CN"/>
        </w:rPr>
      </w:pPr>
      <w:r>
        <w:rPr>
          <w:rFonts w:hint="eastAsia" w:ascii="Arial" w:hAnsi="Arial" w:cs="宋体"/>
          <w:b/>
          <w:bCs/>
          <w:color w:val="444444"/>
          <w:kern w:val="0"/>
          <w:sz w:val="32"/>
          <w:szCs w:val="32"/>
          <w:lang w:val="en-US" w:eastAsia="zh-CN"/>
        </w:rPr>
        <w:t>重庆市国际国内公共关系协会2021年度</w:t>
      </w:r>
    </w:p>
    <w:p>
      <w:pPr>
        <w:widowControl/>
        <w:spacing w:after="75" w:line="375" w:lineRule="atLeast"/>
        <w:ind w:firstLine="3213" w:firstLineChars="1000"/>
        <w:jc w:val="left"/>
        <w:rPr>
          <w:rFonts w:ascii="Arial" w:hAnsi="Arial" w:cs="宋体"/>
          <w:b/>
          <w:bCs/>
          <w:color w:val="444444"/>
          <w:kern w:val="0"/>
          <w:sz w:val="32"/>
          <w:szCs w:val="32"/>
        </w:rPr>
      </w:pPr>
      <w:r>
        <w:rPr>
          <w:rFonts w:hint="eastAsia" w:ascii="Arial" w:hAnsi="Arial" w:cs="宋体"/>
          <w:b/>
          <w:bCs/>
          <w:color w:val="444444"/>
          <w:kern w:val="0"/>
          <w:sz w:val="32"/>
          <w:szCs w:val="32"/>
          <w:lang w:val="en-US" w:eastAsia="zh-CN"/>
        </w:rPr>
        <w:t>工作总结</w:t>
      </w:r>
    </w:p>
    <w:p>
      <w:pPr>
        <w:widowControl/>
        <w:spacing w:before="75" w:after="75" w:line="375" w:lineRule="atLeast"/>
        <w:jc w:val="left"/>
        <w:rPr>
          <w:rFonts w:hint="eastAsia" w:ascii="Arial" w:hAnsi="Arial" w:eastAsia="宋体" w:cs="宋体"/>
          <w:b w:val="0"/>
          <w:bCs w:val="0"/>
          <w:color w:val="444444"/>
          <w:kern w:val="0"/>
          <w:sz w:val="24"/>
          <w:szCs w:val="24"/>
          <w:lang w:val="en-US" w:eastAsia="zh-CN"/>
        </w:rPr>
      </w:pPr>
      <w:r>
        <w:rPr>
          <w:rFonts w:ascii="Arial" w:hAnsi="Arial" w:cs="宋体"/>
          <w:b w:val="0"/>
          <w:bCs w:val="0"/>
          <w:color w:val="444444"/>
          <w:kern w:val="0"/>
          <w:sz w:val="24"/>
          <w:szCs w:val="24"/>
        </w:rPr>
        <w:t>　　</w:t>
      </w:r>
      <w:r>
        <w:rPr>
          <w:rFonts w:hint="eastAsia" w:ascii="Arial" w:hAnsi="Arial" w:cs="宋体"/>
          <w:b w:val="0"/>
          <w:bCs w:val="0"/>
          <w:color w:val="444444"/>
          <w:kern w:val="0"/>
          <w:sz w:val="24"/>
          <w:szCs w:val="24"/>
          <w:lang w:val="en-US" w:eastAsia="zh-CN"/>
        </w:rPr>
        <w:t>2021年度重庆市国际国内公共关系协会在市社科联、市民政局的领导下以习近平新时代中国特色社会主义思想为指导，深入贯彻党的十九大和十九届二中、三中、四中、五中全会精神，结合重庆市社科联的工作要求，特做以下年度工作总结：</w:t>
      </w:r>
    </w:p>
    <w:p>
      <w:pPr>
        <w:widowControl/>
        <w:spacing w:after="75" w:line="375" w:lineRule="atLeast"/>
        <w:jc w:val="left"/>
        <w:rPr>
          <w:rFonts w:ascii="Arial" w:hAnsi="Arial" w:cs="宋体"/>
          <w:b/>
          <w:bCs/>
          <w:color w:val="444444"/>
          <w:kern w:val="0"/>
          <w:sz w:val="24"/>
          <w:szCs w:val="24"/>
        </w:rPr>
      </w:pPr>
      <w:r>
        <w:rPr>
          <w:rFonts w:ascii="Arial" w:hAnsi="Arial" w:cs="宋体"/>
          <w:b/>
          <w:bCs/>
          <w:color w:val="444444"/>
          <w:kern w:val="0"/>
          <w:sz w:val="24"/>
          <w:szCs w:val="24"/>
        </w:rPr>
        <w:t>一、协会各项工作成果</w:t>
      </w:r>
    </w:p>
    <w:p>
      <w:pPr>
        <w:widowControl/>
        <w:numPr>
          <w:ilvl w:val="0"/>
          <w:numId w:val="1"/>
        </w:numPr>
        <w:spacing w:before="75" w:after="75" w:line="375" w:lineRule="atLeast"/>
        <w:jc w:val="left"/>
        <w:rPr>
          <w:rFonts w:hint="eastAsia" w:ascii="Arial" w:hAnsi="Arial" w:cs="宋体"/>
          <w:b/>
          <w:bCs/>
          <w:color w:val="444444"/>
          <w:kern w:val="0"/>
          <w:sz w:val="24"/>
          <w:szCs w:val="24"/>
          <w:lang w:val="en-US" w:eastAsia="zh-CN"/>
        </w:rPr>
      </w:pPr>
      <w:r>
        <w:rPr>
          <w:rFonts w:hint="eastAsia" w:ascii="Arial" w:hAnsi="Arial" w:cs="宋体"/>
          <w:b/>
          <w:bCs/>
          <w:color w:val="444444"/>
          <w:kern w:val="0"/>
          <w:sz w:val="24"/>
          <w:szCs w:val="24"/>
          <w:lang w:val="en-US" w:eastAsia="zh-CN"/>
        </w:rPr>
        <w:t>顺利完成协会理事会换届工作</w:t>
      </w:r>
    </w:p>
    <w:p>
      <w:pPr>
        <w:widowControl/>
        <w:numPr>
          <w:ilvl w:val="0"/>
          <w:numId w:val="0"/>
        </w:numPr>
        <w:spacing w:before="75" w:after="75" w:line="375" w:lineRule="atLeast"/>
        <w:ind w:firstLine="480" w:firstLineChars="200"/>
        <w:jc w:val="left"/>
        <w:rPr>
          <w:rFonts w:hint="default" w:ascii="Arial" w:hAnsi="Arial" w:cs="宋体"/>
          <w:b w:val="0"/>
          <w:bCs w:val="0"/>
          <w:color w:val="444444"/>
          <w:kern w:val="0"/>
          <w:sz w:val="24"/>
          <w:szCs w:val="24"/>
          <w:lang w:val="en-US" w:eastAsia="zh-CN"/>
        </w:rPr>
      </w:pPr>
      <w:r>
        <w:rPr>
          <w:rFonts w:hint="eastAsia" w:ascii="Arial" w:hAnsi="Arial" w:cs="宋体"/>
          <w:b w:val="0"/>
          <w:bCs w:val="0"/>
          <w:color w:val="444444"/>
          <w:kern w:val="0"/>
          <w:sz w:val="24"/>
          <w:szCs w:val="24"/>
          <w:lang w:val="en-US" w:eastAsia="zh-CN"/>
        </w:rPr>
        <w:t>协会上届理事会成立时间为2015年4月，按协会章程五年一届应在2020年4月完成换届。由于疫情原因经向社科联、民政局申请延期换届。与2021年3月顺利完成换届工作，选出了新一届理事会。</w:t>
      </w:r>
    </w:p>
    <w:p>
      <w:pPr>
        <w:widowControl/>
        <w:numPr>
          <w:ilvl w:val="0"/>
          <w:numId w:val="0"/>
        </w:numPr>
        <w:spacing w:before="75" w:after="75" w:line="375" w:lineRule="atLeast"/>
        <w:jc w:val="left"/>
        <w:rPr>
          <w:rFonts w:hint="eastAsia" w:ascii="Arial" w:hAnsi="Arial" w:eastAsia="宋体" w:cs="宋体"/>
          <w:b/>
          <w:bCs/>
          <w:color w:val="444444"/>
          <w:kern w:val="0"/>
          <w:sz w:val="24"/>
          <w:szCs w:val="24"/>
          <w:lang w:eastAsia="zh-CN"/>
        </w:rPr>
      </w:pPr>
      <w:r>
        <w:rPr>
          <w:rFonts w:hint="eastAsia" w:ascii="Arial" w:hAnsi="Arial" w:cs="宋体"/>
          <w:b/>
          <w:bCs/>
          <w:color w:val="444444"/>
          <w:kern w:val="0"/>
          <w:sz w:val="24"/>
          <w:szCs w:val="24"/>
          <w:lang w:val="en-US" w:eastAsia="zh-CN"/>
        </w:rPr>
        <w:t>2.</w:t>
      </w:r>
      <w:r>
        <w:rPr>
          <w:rFonts w:ascii="Arial" w:hAnsi="Arial" w:cs="宋体"/>
          <w:b/>
          <w:bCs/>
          <w:color w:val="444444"/>
          <w:kern w:val="0"/>
          <w:sz w:val="24"/>
          <w:szCs w:val="24"/>
        </w:rPr>
        <w:t>财务工作</w:t>
      </w:r>
    </w:p>
    <w:p>
      <w:pPr>
        <w:widowControl/>
        <w:spacing w:before="75" w:after="75" w:line="375" w:lineRule="atLeast"/>
        <w:jc w:val="left"/>
        <w:rPr>
          <w:rFonts w:ascii="Arial" w:hAnsi="Arial" w:cs="宋体"/>
          <w:b w:val="0"/>
          <w:bCs w:val="0"/>
          <w:color w:val="444444"/>
          <w:kern w:val="0"/>
          <w:sz w:val="24"/>
          <w:szCs w:val="24"/>
        </w:rPr>
      </w:pPr>
      <w:r>
        <w:rPr>
          <w:rFonts w:ascii="Arial" w:hAnsi="Arial" w:cs="宋体"/>
          <w:b w:val="0"/>
          <w:bCs w:val="0"/>
          <w:color w:val="444444"/>
          <w:kern w:val="0"/>
          <w:sz w:val="24"/>
          <w:szCs w:val="24"/>
        </w:rPr>
        <w:t>　　协会的经费来源主要</w:t>
      </w:r>
      <w:r>
        <w:rPr>
          <w:rFonts w:hint="eastAsia" w:ascii="Arial" w:hAnsi="Arial" w:cs="宋体"/>
          <w:b w:val="0"/>
          <w:bCs w:val="0"/>
          <w:color w:val="444444"/>
          <w:kern w:val="0"/>
          <w:sz w:val="24"/>
          <w:szCs w:val="24"/>
          <w:lang w:eastAsia="zh-CN"/>
        </w:rPr>
        <w:t>是</w:t>
      </w:r>
      <w:r>
        <w:rPr>
          <w:rFonts w:ascii="Arial" w:hAnsi="Arial" w:cs="宋体"/>
          <w:b w:val="0"/>
          <w:bCs w:val="0"/>
          <w:color w:val="444444"/>
          <w:kern w:val="0"/>
          <w:sz w:val="24"/>
          <w:szCs w:val="24"/>
        </w:rPr>
        <w:t>会费。</w:t>
      </w:r>
      <w:r>
        <w:rPr>
          <w:rFonts w:hint="eastAsia" w:ascii="Arial" w:hAnsi="Arial" w:cs="宋体"/>
          <w:b w:val="0"/>
          <w:bCs w:val="0"/>
          <w:color w:val="444444"/>
          <w:kern w:val="0"/>
          <w:sz w:val="24"/>
          <w:szCs w:val="24"/>
          <w:lang w:eastAsia="zh-CN"/>
        </w:rPr>
        <w:t>如何保管和使用均严格按照会计法和财务制度执行。</w:t>
      </w:r>
      <w:r>
        <w:rPr>
          <w:rFonts w:ascii="Arial" w:hAnsi="Arial" w:cs="宋体"/>
          <w:b w:val="0"/>
          <w:bCs w:val="0"/>
          <w:color w:val="444444"/>
          <w:kern w:val="0"/>
          <w:sz w:val="24"/>
          <w:szCs w:val="24"/>
        </w:rPr>
        <w:t>协会严格按照规定收取会员会费，并及时</w:t>
      </w:r>
      <w:r>
        <w:rPr>
          <w:rFonts w:hint="eastAsia" w:ascii="Arial" w:hAnsi="Arial" w:cs="宋体"/>
          <w:b w:val="0"/>
          <w:bCs w:val="0"/>
          <w:color w:val="444444"/>
          <w:kern w:val="0"/>
          <w:sz w:val="24"/>
          <w:szCs w:val="24"/>
          <w:lang w:eastAsia="zh-CN"/>
        </w:rPr>
        <w:t>将会费</w:t>
      </w:r>
      <w:r>
        <w:rPr>
          <w:rFonts w:ascii="Arial" w:hAnsi="Arial" w:cs="宋体"/>
          <w:b w:val="0"/>
          <w:bCs w:val="0"/>
          <w:color w:val="444444"/>
          <w:kern w:val="0"/>
          <w:sz w:val="24"/>
          <w:szCs w:val="24"/>
        </w:rPr>
        <w:t>资金交予</w:t>
      </w:r>
      <w:r>
        <w:rPr>
          <w:rFonts w:hint="eastAsia" w:ascii="Arial" w:hAnsi="Arial" w:cs="宋体"/>
          <w:b w:val="0"/>
          <w:bCs w:val="0"/>
          <w:color w:val="444444"/>
          <w:kern w:val="0"/>
          <w:sz w:val="24"/>
          <w:szCs w:val="24"/>
        </w:rPr>
        <w:t>财务保</w:t>
      </w:r>
      <w:r>
        <w:rPr>
          <w:rFonts w:ascii="Arial" w:hAnsi="Arial" w:cs="宋体"/>
          <w:b w:val="0"/>
          <w:bCs w:val="0"/>
          <w:color w:val="444444"/>
          <w:kern w:val="0"/>
          <w:sz w:val="24"/>
          <w:szCs w:val="24"/>
        </w:rPr>
        <w:t>管。</w:t>
      </w:r>
      <w:r>
        <w:rPr>
          <w:rFonts w:hint="eastAsia" w:ascii="Arial" w:hAnsi="Arial" w:cs="宋体"/>
          <w:b w:val="0"/>
          <w:bCs w:val="0"/>
          <w:color w:val="444444"/>
          <w:kern w:val="0"/>
          <w:sz w:val="24"/>
          <w:szCs w:val="24"/>
          <w:lang w:eastAsia="zh-CN"/>
        </w:rPr>
        <w:t>报账的发票必须按照税务部门要求物品对应的原则方才有效。</w:t>
      </w:r>
      <w:r>
        <w:rPr>
          <w:rFonts w:ascii="Arial" w:hAnsi="Arial" w:cs="宋体"/>
          <w:b w:val="0"/>
          <w:bCs w:val="0"/>
          <w:color w:val="444444"/>
          <w:kern w:val="0"/>
          <w:sz w:val="24"/>
          <w:szCs w:val="24"/>
        </w:rPr>
        <w:t>　</w:t>
      </w:r>
    </w:p>
    <w:p>
      <w:pPr>
        <w:widowControl/>
        <w:spacing w:before="75" w:after="75" w:line="375" w:lineRule="atLeast"/>
        <w:jc w:val="left"/>
        <w:rPr>
          <w:rFonts w:hint="eastAsia" w:ascii="Arial" w:hAnsi="Arial" w:eastAsia="宋体" w:cs="宋体"/>
          <w:b/>
          <w:bCs/>
          <w:color w:val="444444"/>
          <w:kern w:val="0"/>
          <w:sz w:val="24"/>
          <w:szCs w:val="24"/>
          <w:lang w:eastAsia="zh-CN"/>
        </w:rPr>
      </w:pPr>
      <w:r>
        <w:rPr>
          <w:rFonts w:ascii="Arial" w:hAnsi="Arial" w:cs="宋体"/>
          <w:b/>
          <w:bCs/>
          <w:color w:val="444444"/>
          <w:kern w:val="0"/>
          <w:sz w:val="24"/>
          <w:szCs w:val="24"/>
        </w:rPr>
        <w:t>3、</w:t>
      </w:r>
      <w:r>
        <w:rPr>
          <w:rFonts w:hint="eastAsia" w:ascii="Arial" w:hAnsi="Arial" w:cs="宋体"/>
          <w:b/>
          <w:bCs/>
          <w:color w:val="444444"/>
          <w:kern w:val="0"/>
          <w:sz w:val="24"/>
          <w:szCs w:val="24"/>
          <w:lang w:eastAsia="zh-CN"/>
        </w:rPr>
        <w:t>意识形态工作</w:t>
      </w:r>
    </w:p>
    <w:p>
      <w:pPr>
        <w:widowControl/>
        <w:spacing w:before="75" w:after="75" w:line="375" w:lineRule="atLeast"/>
        <w:ind w:firstLine="360"/>
        <w:jc w:val="left"/>
        <w:rPr>
          <w:rFonts w:ascii="Arial" w:hAnsi="Arial" w:cs="宋体"/>
          <w:b w:val="0"/>
          <w:bCs w:val="0"/>
          <w:color w:val="444444"/>
          <w:kern w:val="0"/>
          <w:sz w:val="24"/>
          <w:szCs w:val="24"/>
        </w:rPr>
      </w:pPr>
      <w:r>
        <w:rPr>
          <w:rFonts w:ascii="Arial" w:hAnsi="Arial" w:cs="宋体"/>
          <w:b w:val="0"/>
          <w:bCs w:val="0"/>
          <w:color w:val="444444"/>
          <w:kern w:val="0"/>
          <w:sz w:val="24"/>
          <w:szCs w:val="24"/>
        </w:rPr>
        <w:t>本协会采用多种宣传方式，</w:t>
      </w:r>
      <w:r>
        <w:rPr>
          <w:rFonts w:hint="eastAsia" w:ascii="Arial" w:hAnsi="Arial" w:cs="宋体"/>
          <w:b w:val="0"/>
          <w:bCs w:val="0"/>
          <w:color w:val="444444"/>
          <w:kern w:val="0"/>
          <w:sz w:val="24"/>
          <w:szCs w:val="24"/>
          <w:lang w:eastAsia="zh-CN"/>
        </w:rPr>
        <w:t>狠抓意识形态工作</w:t>
      </w:r>
      <w:r>
        <w:rPr>
          <w:rFonts w:ascii="Arial" w:hAnsi="Arial" w:cs="宋体"/>
          <w:b w:val="0"/>
          <w:bCs w:val="0"/>
          <w:color w:val="444444"/>
          <w:kern w:val="0"/>
          <w:sz w:val="24"/>
          <w:szCs w:val="24"/>
        </w:rPr>
        <w:t>如张贴海报、</w:t>
      </w:r>
      <w:r>
        <w:rPr>
          <w:rFonts w:hint="eastAsia" w:ascii="Arial" w:hAnsi="Arial" w:cs="宋体"/>
          <w:b w:val="0"/>
          <w:bCs w:val="0"/>
          <w:color w:val="444444"/>
          <w:kern w:val="0"/>
          <w:sz w:val="24"/>
          <w:szCs w:val="24"/>
          <w:lang w:eastAsia="zh-CN"/>
        </w:rPr>
        <w:t>微信</w:t>
      </w:r>
      <w:r>
        <w:rPr>
          <w:rFonts w:ascii="Arial" w:hAnsi="Arial" w:cs="宋体"/>
          <w:b w:val="0"/>
          <w:bCs w:val="0"/>
          <w:color w:val="444444"/>
          <w:kern w:val="0"/>
          <w:sz w:val="24"/>
          <w:szCs w:val="24"/>
        </w:rPr>
        <w:t>、</w:t>
      </w:r>
      <w:r>
        <w:rPr>
          <w:rFonts w:hint="eastAsia" w:ascii="Arial" w:hAnsi="Arial" w:cs="宋体"/>
          <w:b w:val="0"/>
          <w:bCs w:val="0"/>
          <w:color w:val="444444"/>
          <w:kern w:val="0"/>
          <w:sz w:val="24"/>
          <w:szCs w:val="24"/>
          <w:lang w:val="en-US" w:eastAsia="zh-CN"/>
        </w:rPr>
        <w:t>QQ</w:t>
      </w:r>
      <w:r>
        <w:rPr>
          <w:rFonts w:ascii="Arial" w:hAnsi="Arial" w:cs="宋体"/>
          <w:b w:val="0"/>
          <w:bCs w:val="0"/>
          <w:color w:val="444444"/>
          <w:kern w:val="0"/>
          <w:sz w:val="24"/>
          <w:szCs w:val="24"/>
        </w:rPr>
        <w:t>、展板等。</w:t>
      </w:r>
      <w:r>
        <w:rPr>
          <w:rFonts w:hint="eastAsia" w:ascii="Arial" w:hAnsi="Arial" w:cs="宋体"/>
          <w:b w:val="0"/>
          <w:bCs w:val="0"/>
          <w:color w:val="444444"/>
          <w:kern w:val="0"/>
          <w:sz w:val="24"/>
          <w:szCs w:val="24"/>
          <w:lang w:eastAsia="zh-CN"/>
        </w:rPr>
        <w:t>协会今年重新建设网站，网站内容意识形态严格把关，充满正能量。高度保持坚持中国共产党的领导，跟党中央精神保持一致。</w:t>
      </w:r>
      <w:r>
        <w:rPr>
          <w:rFonts w:ascii="Arial" w:hAnsi="Arial" w:cs="宋体"/>
          <w:b w:val="0"/>
          <w:bCs w:val="0"/>
          <w:color w:val="444444"/>
          <w:kern w:val="0"/>
          <w:sz w:val="24"/>
          <w:szCs w:val="24"/>
        </w:rPr>
        <w:t>　</w:t>
      </w:r>
    </w:p>
    <w:p>
      <w:pPr>
        <w:widowControl/>
        <w:numPr>
          <w:ilvl w:val="0"/>
          <w:numId w:val="0"/>
        </w:numPr>
        <w:spacing w:before="75" w:after="75" w:line="375" w:lineRule="atLeast"/>
        <w:jc w:val="left"/>
        <w:rPr>
          <w:rFonts w:hint="eastAsia" w:ascii="Arial" w:hAnsi="Arial" w:cs="宋体"/>
          <w:b/>
          <w:bCs/>
          <w:color w:val="444444"/>
          <w:kern w:val="0"/>
          <w:sz w:val="24"/>
          <w:szCs w:val="24"/>
          <w:lang w:eastAsia="zh-CN"/>
        </w:rPr>
      </w:pPr>
      <w:r>
        <w:rPr>
          <w:rFonts w:hint="eastAsia" w:ascii="Arial" w:hAnsi="Arial" w:cs="宋体"/>
          <w:b/>
          <w:bCs/>
          <w:color w:val="444444"/>
          <w:kern w:val="0"/>
          <w:sz w:val="24"/>
          <w:szCs w:val="24"/>
          <w:lang w:val="en-US" w:eastAsia="zh-CN"/>
        </w:rPr>
        <w:t>4.</w:t>
      </w:r>
      <w:r>
        <w:rPr>
          <w:rFonts w:hint="eastAsia" w:ascii="Arial" w:hAnsi="Arial" w:cs="宋体"/>
          <w:b/>
          <w:bCs/>
          <w:color w:val="444444"/>
          <w:kern w:val="0"/>
          <w:sz w:val="24"/>
          <w:szCs w:val="24"/>
          <w:lang w:eastAsia="zh-CN"/>
        </w:rPr>
        <w:t>风险管控</w:t>
      </w:r>
    </w:p>
    <w:p>
      <w:pPr>
        <w:widowControl/>
        <w:numPr>
          <w:ilvl w:val="0"/>
          <w:numId w:val="0"/>
        </w:numPr>
        <w:spacing w:before="75" w:after="75" w:line="375" w:lineRule="atLeast"/>
        <w:ind w:firstLine="480" w:firstLineChars="200"/>
        <w:jc w:val="left"/>
        <w:rPr>
          <w:rFonts w:hint="eastAsia" w:ascii="Arial" w:hAnsi="Arial" w:cs="宋体"/>
          <w:b w:val="0"/>
          <w:bCs w:val="0"/>
          <w:color w:val="444444"/>
          <w:kern w:val="0"/>
          <w:sz w:val="24"/>
          <w:szCs w:val="24"/>
          <w:lang w:val="en-US" w:eastAsia="zh-CN"/>
        </w:rPr>
      </w:pPr>
      <w:r>
        <w:rPr>
          <w:rFonts w:hint="eastAsia" w:ascii="Arial" w:hAnsi="Arial" w:cs="宋体"/>
          <w:b w:val="0"/>
          <w:bCs w:val="0"/>
          <w:color w:val="444444"/>
          <w:kern w:val="0"/>
          <w:sz w:val="24"/>
          <w:szCs w:val="24"/>
          <w:lang w:val="en-US" w:eastAsia="zh-CN"/>
        </w:rPr>
        <w:t>2021年协会始终积极抓好防疫工作，协会购买了足够的防疫用品，做到外来人员量体温，登记、消毒。运营方面，由于疫情，2021年协会减免了会费，但依然把控好了法律、法规、财务、人事方面的风险，顺利到达2022年。</w:t>
      </w:r>
    </w:p>
    <w:p>
      <w:pPr>
        <w:widowControl/>
        <w:numPr>
          <w:ilvl w:val="0"/>
          <w:numId w:val="2"/>
        </w:numPr>
        <w:spacing w:before="75" w:after="75" w:line="375" w:lineRule="atLeast"/>
        <w:jc w:val="left"/>
        <w:rPr>
          <w:rFonts w:hint="eastAsia" w:ascii="Arial" w:hAnsi="Arial" w:cs="宋体"/>
          <w:b/>
          <w:bCs/>
          <w:color w:val="444444"/>
          <w:kern w:val="0"/>
          <w:sz w:val="24"/>
          <w:szCs w:val="24"/>
          <w:lang w:eastAsia="zh-CN"/>
        </w:rPr>
      </w:pPr>
      <w:r>
        <w:rPr>
          <w:rFonts w:hint="eastAsia" w:ascii="Arial" w:hAnsi="Arial" w:cs="宋体"/>
          <w:b/>
          <w:bCs/>
          <w:color w:val="444444"/>
          <w:kern w:val="0"/>
          <w:sz w:val="24"/>
          <w:szCs w:val="24"/>
          <w:lang w:eastAsia="zh-CN"/>
        </w:rPr>
        <w:t>活动开展</w:t>
      </w:r>
    </w:p>
    <w:p>
      <w:pPr>
        <w:widowControl/>
        <w:numPr>
          <w:ilvl w:val="0"/>
          <w:numId w:val="0"/>
        </w:numPr>
        <w:spacing w:before="75" w:after="75" w:line="375" w:lineRule="atLeast"/>
        <w:jc w:val="left"/>
        <w:rPr>
          <w:rFonts w:hint="eastAsia" w:ascii="Arial" w:hAnsi="Arial" w:eastAsia="宋体" w:cs="宋体"/>
          <w:b w:val="0"/>
          <w:bCs w:val="0"/>
          <w:color w:val="444444"/>
          <w:kern w:val="0"/>
          <w:sz w:val="24"/>
          <w:szCs w:val="24"/>
          <w:lang w:eastAsia="zh-CN"/>
        </w:rPr>
      </w:pPr>
      <w:r>
        <w:rPr>
          <w:rFonts w:ascii="Arial" w:hAnsi="Arial" w:cs="宋体"/>
          <w:b w:val="0"/>
          <w:bCs w:val="0"/>
          <w:color w:val="444444"/>
          <w:kern w:val="0"/>
          <w:sz w:val="24"/>
          <w:szCs w:val="24"/>
        </w:rPr>
        <w:t>　</w:t>
      </w:r>
      <w:r>
        <w:rPr>
          <w:rFonts w:hint="eastAsia" w:ascii="Arial" w:hAnsi="Arial" w:cs="宋体"/>
          <w:b w:val="0"/>
          <w:bCs w:val="0"/>
          <w:color w:val="444444"/>
          <w:kern w:val="0"/>
          <w:sz w:val="24"/>
          <w:szCs w:val="24"/>
          <w:lang w:val="en-US" w:eastAsia="zh-CN"/>
        </w:rPr>
        <w:t xml:space="preserve"> </w:t>
      </w:r>
      <w:r>
        <w:rPr>
          <w:rFonts w:ascii="Arial" w:hAnsi="Arial" w:cs="宋体"/>
          <w:b w:val="0"/>
          <w:bCs w:val="0"/>
          <w:color w:val="444444"/>
          <w:kern w:val="0"/>
          <w:sz w:val="24"/>
          <w:szCs w:val="24"/>
        </w:rPr>
        <w:t>在过去的一学年里，</w:t>
      </w:r>
      <w:r>
        <w:rPr>
          <w:rFonts w:hint="eastAsia" w:ascii="Arial" w:hAnsi="Arial" w:cs="宋体"/>
          <w:b w:val="0"/>
          <w:bCs w:val="0"/>
          <w:color w:val="444444"/>
          <w:kern w:val="0"/>
          <w:sz w:val="24"/>
          <w:szCs w:val="24"/>
          <w:lang w:eastAsia="zh-CN"/>
        </w:rPr>
        <w:t>由于防疫需要</w:t>
      </w:r>
      <w:bookmarkStart w:id="0" w:name="_GoBack"/>
      <w:bookmarkEnd w:id="0"/>
      <w:r>
        <w:rPr>
          <w:rFonts w:ascii="Arial" w:hAnsi="Arial" w:cs="宋体"/>
          <w:b w:val="0"/>
          <w:bCs w:val="0"/>
          <w:color w:val="444444"/>
          <w:kern w:val="0"/>
          <w:sz w:val="24"/>
          <w:szCs w:val="24"/>
        </w:rPr>
        <w:t>协会共组织</w:t>
      </w:r>
      <w:r>
        <w:rPr>
          <w:rFonts w:hint="eastAsia" w:ascii="Arial" w:hAnsi="Arial" w:cs="宋体"/>
          <w:b w:val="0"/>
          <w:bCs w:val="0"/>
          <w:color w:val="444444"/>
          <w:kern w:val="0"/>
          <w:sz w:val="24"/>
          <w:szCs w:val="24"/>
          <w:lang w:eastAsia="zh-CN"/>
        </w:rPr>
        <w:t>的线下活动不多，但效果均好。如新一届理事座谈会、第二届世界会长大会重庆分会场筹备会和大会、三次重庆会长大会筹备会、会员单位考察等等。线上活动</w:t>
      </w:r>
      <w:r>
        <w:rPr>
          <w:rFonts w:ascii="Arial" w:hAnsi="Arial" w:cs="宋体"/>
          <w:b w:val="0"/>
          <w:bCs w:val="0"/>
          <w:color w:val="444444"/>
          <w:kern w:val="0"/>
          <w:sz w:val="24"/>
          <w:szCs w:val="24"/>
        </w:rPr>
        <w:t>开展了大小十余次活动</w:t>
      </w:r>
      <w:r>
        <w:rPr>
          <w:rFonts w:hint="eastAsia" w:ascii="Arial" w:hAnsi="Arial" w:cs="宋体"/>
          <w:b w:val="0"/>
          <w:bCs w:val="0"/>
          <w:color w:val="444444"/>
          <w:kern w:val="0"/>
          <w:sz w:val="24"/>
          <w:szCs w:val="24"/>
          <w:lang w:eastAsia="zh-CN"/>
        </w:rPr>
        <w:t>。</w:t>
      </w:r>
    </w:p>
    <w:p>
      <w:pPr>
        <w:widowControl/>
        <w:spacing w:before="75" w:after="75" w:line="375" w:lineRule="atLeast"/>
        <w:jc w:val="left"/>
        <w:rPr>
          <w:rFonts w:hint="default" w:ascii="Arial" w:hAnsi="Arial" w:eastAsia="宋体" w:cs="宋体"/>
          <w:b w:val="0"/>
          <w:bCs w:val="0"/>
          <w:color w:val="444444"/>
          <w:kern w:val="0"/>
          <w:sz w:val="24"/>
          <w:szCs w:val="24"/>
          <w:lang w:val="en-US" w:eastAsia="zh-CN"/>
        </w:rPr>
      </w:pPr>
      <w:r>
        <w:rPr>
          <w:rFonts w:hint="eastAsia" w:ascii="Arial" w:hAnsi="Arial" w:cs="宋体"/>
          <w:b w:val="0"/>
          <w:bCs w:val="0"/>
          <w:color w:val="444444"/>
          <w:kern w:val="0"/>
          <w:sz w:val="24"/>
          <w:szCs w:val="24"/>
          <w:lang w:val="en-US" w:eastAsia="zh-CN"/>
        </w:rPr>
        <w:t>6.党建工作（附书记工作总结）</w:t>
      </w:r>
    </w:p>
    <w:p>
      <w:pPr>
        <w:widowControl/>
        <w:numPr>
          <w:ilvl w:val="0"/>
          <w:numId w:val="0"/>
        </w:numPr>
        <w:spacing w:before="75" w:after="75" w:line="375" w:lineRule="atLeast"/>
        <w:ind w:firstLine="480" w:firstLineChars="200"/>
        <w:jc w:val="left"/>
        <w:rPr>
          <w:rFonts w:hint="default" w:ascii="Arial" w:hAnsi="Arial" w:cs="宋体"/>
          <w:b w:val="0"/>
          <w:bCs w:val="0"/>
          <w:color w:val="444444"/>
          <w:kern w:val="0"/>
          <w:sz w:val="24"/>
          <w:szCs w:val="24"/>
          <w:lang w:val="en-US" w:eastAsia="zh-CN"/>
        </w:rPr>
      </w:pPr>
      <w:r>
        <w:rPr>
          <w:rFonts w:hint="eastAsia" w:ascii="Arial" w:hAnsi="Arial" w:cs="宋体"/>
          <w:b w:val="0"/>
          <w:bCs w:val="0"/>
          <w:color w:val="444444"/>
          <w:kern w:val="0"/>
          <w:sz w:val="24"/>
          <w:szCs w:val="24"/>
          <w:lang w:val="en-US" w:eastAsia="zh-CN"/>
        </w:rPr>
        <w:t>2021年协会理事会改选，党支部也需要同期改选。为此，协会协助党支部召开了党支部改选筹备会，并确定了改选日期。具体党建工作见书记工作总结。</w:t>
      </w:r>
    </w:p>
    <w:p>
      <w:pPr>
        <w:rPr>
          <w:rFonts w:hint="eastAsia"/>
          <w:b/>
          <w:bCs/>
          <w:sz w:val="24"/>
          <w:szCs w:val="24"/>
        </w:rPr>
      </w:pPr>
    </w:p>
    <w:p>
      <w:pPr>
        <w:rPr>
          <w:rFonts w:hint="eastAsia"/>
          <w:b/>
          <w:bCs/>
          <w:sz w:val="24"/>
          <w:szCs w:val="24"/>
        </w:rPr>
      </w:pPr>
    </w:p>
    <w:p>
      <w:pPr>
        <w:widowControl/>
        <w:spacing w:after="75" w:line="375" w:lineRule="atLeast"/>
        <w:jc w:val="left"/>
        <w:rPr>
          <w:rFonts w:hint="eastAsia" w:ascii="Arial" w:hAnsi="Arial" w:cs="宋体"/>
          <w:b/>
          <w:bCs/>
          <w:color w:val="444444"/>
          <w:kern w:val="0"/>
          <w:sz w:val="24"/>
          <w:szCs w:val="24"/>
        </w:rPr>
      </w:pPr>
      <w:r>
        <w:rPr>
          <w:rFonts w:hint="eastAsia" w:ascii="Arial" w:hAnsi="Arial" w:cs="宋体"/>
          <w:b/>
          <w:bCs/>
          <w:color w:val="444444"/>
          <w:kern w:val="0"/>
          <w:sz w:val="24"/>
          <w:szCs w:val="24"/>
        </w:rPr>
        <w:t>二、20</w:t>
      </w:r>
      <w:r>
        <w:rPr>
          <w:rFonts w:hint="eastAsia" w:ascii="Arial" w:hAnsi="Arial" w:cs="宋体"/>
          <w:b/>
          <w:bCs/>
          <w:color w:val="444444"/>
          <w:kern w:val="0"/>
          <w:sz w:val="24"/>
          <w:szCs w:val="24"/>
          <w:lang w:val="en-US" w:eastAsia="zh-CN"/>
        </w:rPr>
        <w:t>22</w:t>
      </w:r>
      <w:r>
        <w:rPr>
          <w:rFonts w:hint="eastAsia" w:ascii="Arial" w:hAnsi="Arial" w:cs="宋体"/>
          <w:b/>
          <w:bCs/>
          <w:color w:val="444444"/>
          <w:kern w:val="0"/>
          <w:sz w:val="24"/>
          <w:szCs w:val="24"/>
        </w:rPr>
        <w:t>年工作安排</w:t>
      </w:r>
    </w:p>
    <w:p>
      <w:pPr>
        <w:ind w:firstLine="360" w:firstLineChars="150"/>
        <w:rPr>
          <w:rFonts w:hint="eastAsia"/>
          <w:b w:val="0"/>
          <w:bCs w:val="0"/>
          <w:sz w:val="24"/>
          <w:szCs w:val="24"/>
        </w:rPr>
      </w:pPr>
    </w:p>
    <w:p>
      <w:pPr>
        <w:widowControl/>
        <w:spacing w:before="75" w:after="75" w:line="375" w:lineRule="atLeast"/>
        <w:jc w:val="left"/>
        <w:rPr>
          <w:rFonts w:hint="eastAsia" w:ascii="Arial" w:hAnsi="Arial" w:cs="宋体"/>
          <w:b/>
          <w:bCs/>
          <w:color w:val="444444"/>
          <w:kern w:val="0"/>
          <w:sz w:val="24"/>
          <w:szCs w:val="24"/>
          <w:lang w:eastAsia="zh-CN"/>
        </w:rPr>
      </w:pPr>
      <w:r>
        <w:rPr>
          <w:rFonts w:hint="eastAsia" w:ascii="Arial" w:hAnsi="Arial" w:cs="宋体"/>
          <w:b/>
          <w:bCs/>
          <w:color w:val="444444"/>
          <w:kern w:val="0"/>
          <w:sz w:val="24"/>
          <w:szCs w:val="24"/>
          <w:lang w:val="en-US" w:eastAsia="zh-CN"/>
        </w:rPr>
        <w:t>1.</w:t>
      </w:r>
      <w:r>
        <w:rPr>
          <w:rFonts w:hint="eastAsia" w:ascii="Arial" w:hAnsi="Arial" w:cs="宋体"/>
          <w:b/>
          <w:bCs/>
          <w:color w:val="444444"/>
          <w:kern w:val="0"/>
          <w:sz w:val="24"/>
          <w:szCs w:val="24"/>
        </w:rPr>
        <w:t>加强</w:t>
      </w:r>
      <w:r>
        <w:rPr>
          <w:rFonts w:hint="eastAsia" w:ascii="Arial" w:hAnsi="Arial" w:cs="宋体"/>
          <w:b/>
          <w:bCs/>
          <w:color w:val="444444"/>
          <w:kern w:val="0"/>
          <w:sz w:val="24"/>
          <w:szCs w:val="24"/>
          <w:lang w:eastAsia="zh-CN"/>
        </w:rPr>
        <w:t>党建工作</w:t>
      </w:r>
    </w:p>
    <w:p>
      <w:pPr>
        <w:widowControl/>
        <w:numPr>
          <w:ilvl w:val="0"/>
          <w:numId w:val="0"/>
        </w:numPr>
        <w:spacing w:before="75" w:after="75" w:line="375" w:lineRule="atLeast"/>
        <w:ind w:firstLine="480" w:firstLineChars="200"/>
        <w:jc w:val="left"/>
        <w:rPr>
          <w:rFonts w:hint="eastAsia" w:ascii="Arial" w:hAnsi="Arial" w:cs="宋体"/>
          <w:b w:val="0"/>
          <w:bCs w:val="0"/>
          <w:color w:val="444444"/>
          <w:kern w:val="0"/>
          <w:sz w:val="24"/>
          <w:szCs w:val="24"/>
          <w:lang w:val="en-US" w:eastAsia="zh-CN"/>
        </w:rPr>
      </w:pPr>
      <w:r>
        <w:rPr>
          <w:rFonts w:hint="eastAsia" w:ascii="Arial" w:hAnsi="Arial" w:cs="宋体"/>
          <w:b w:val="0"/>
          <w:bCs w:val="0"/>
          <w:color w:val="444444"/>
          <w:kern w:val="0"/>
          <w:sz w:val="24"/>
          <w:szCs w:val="24"/>
          <w:lang w:val="en-US" w:eastAsia="zh-CN"/>
        </w:rPr>
        <w:t>协会将积极支持新一届党支部工作。为党建工作提供资金上的支持。重新布置党建办公室，参与党支部会议，听取党支部建议。</w:t>
      </w:r>
    </w:p>
    <w:p>
      <w:pPr>
        <w:widowControl/>
        <w:spacing w:before="75" w:after="75" w:line="375" w:lineRule="atLeast"/>
        <w:jc w:val="left"/>
        <w:rPr>
          <w:rFonts w:hint="eastAsia" w:ascii="Arial" w:hAnsi="Arial" w:cs="宋体"/>
          <w:b/>
          <w:bCs/>
          <w:color w:val="444444"/>
          <w:kern w:val="0"/>
          <w:sz w:val="24"/>
          <w:szCs w:val="24"/>
          <w:lang w:val="en-US" w:eastAsia="zh-CN"/>
        </w:rPr>
      </w:pPr>
      <w:r>
        <w:rPr>
          <w:rFonts w:hint="eastAsia" w:ascii="Arial" w:hAnsi="Arial" w:cs="宋体"/>
          <w:b/>
          <w:bCs/>
          <w:color w:val="444444"/>
          <w:kern w:val="0"/>
          <w:sz w:val="24"/>
          <w:szCs w:val="24"/>
          <w:lang w:val="en-US" w:eastAsia="zh-CN"/>
        </w:rPr>
        <w:t>2.加强制度建设工作</w:t>
      </w:r>
    </w:p>
    <w:p>
      <w:pPr>
        <w:numPr>
          <w:ilvl w:val="0"/>
          <w:numId w:val="0"/>
        </w:numPr>
        <w:rPr>
          <w:rFonts w:hint="default"/>
          <w:b w:val="0"/>
          <w:bCs w:val="0"/>
          <w:sz w:val="24"/>
          <w:szCs w:val="24"/>
          <w:lang w:val="en-US" w:eastAsia="zh-CN"/>
        </w:rPr>
      </w:pPr>
      <w:r>
        <w:rPr>
          <w:rFonts w:hint="eastAsia"/>
          <w:b w:val="0"/>
          <w:bCs w:val="0"/>
          <w:sz w:val="24"/>
          <w:szCs w:val="24"/>
          <w:lang w:val="en-US" w:eastAsia="zh-CN"/>
        </w:rPr>
        <w:t xml:space="preserve">  </w:t>
      </w:r>
      <w:r>
        <w:rPr>
          <w:rFonts w:hint="eastAsia" w:ascii="Arial" w:hAnsi="Arial" w:cs="宋体"/>
          <w:b w:val="0"/>
          <w:bCs w:val="0"/>
          <w:color w:val="444444"/>
          <w:kern w:val="0"/>
          <w:sz w:val="24"/>
          <w:szCs w:val="24"/>
          <w:lang w:val="en-US" w:eastAsia="zh-CN"/>
        </w:rPr>
        <w:t xml:space="preserve"> 随着新一届理事会的成立，协会也有新的打算。因此，必须建立新的制定。</w:t>
      </w:r>
    </w:p>
    <w:p>
      <w:pPr>
        <w:widowControl/>
        <w:spacing w:before="75" w:after="75" w:line="375" w:lineRule="atLeast"/>
        <w:jc w:val="left"/>
        <w:rPr>
          <w:rFonts w:hint="eastAsia" w:ascii="Arial" w:hAnsi="Arial" w:cs="宋体"/>
          <w:b/>
          <w:bCs/>
          <w:color w:val="444444"/>
          <w:kern w:val="0"/>
          <w:sz w:val="24"/>
          <w:szCs w:val="24"/>
          <w:lang w:val="en-US" w:eastAsia="zh-CN"/>
        </w:rPr>
      </w:pPr>
      <w:r>
        <w:rPr>
          <w:rFonts w:hint="eastAsia" w:ascii="Arial" w:hAnsi="Arial" w:cs="宋体"/>
          <w:b/>
          <w:bCs/>
          <w:color w:val="444444"/>
          <w:kern w:val="0"/>
          <w:sz w:val="24"/>
          <w:szCs w:val="24"/>
          <w:lang w:val="en-US" w:eastAsia="zh-CN"/>
        </w:rPr>
        <w:t>3.加强协会发展工作</w:t>
      </w:r>
    </w:p>
    <w:p>
      <w:pPr>
        <w:numPr>
          <w:ilvl w:val="0"/>
          <w:numId w:val="0"/>
        </w:numPr>
        <w:ind w:leftChars="0"/>
        <w:rPr>
          <w:rFonts w:hint="default" w:ascii="Arial" w:hAnsi="Arial" w:cs="宋体"/>
          <w:b w:val="0"/>
          <w:bCs w:val="0"/>
          <w:color w:val="444444"/>
          <w:kern w:val="0"/>
          <w:sz w:val="24"/>
          <w:szCs w:val="24"/>
          <w:lang w:val="en-US" w:eastAsia="zh-CN"/>
        </w:rPr>
      </w:pPr>
      <w:r>
        <w:rPr>
          <w:rFonts w:hint="eastAsia"/>
          <w:b w:val="0"/>
          <w:bCs w:val="0"/>
          <w:sz w:val="24"/>
          <w:szCs w:val="24"/>
          <w:lang w:val="en-US" w:eastAsia="zh-CN"/>
        </w:rPr>
        <w:t xml:space="preserve">   </w:t>
      </w:r>
      <w:r>
        <w:rPr>
          <w:rFonts w:hint="eastAsia" w:ascii="Arial" w:hAnsi="Arial" w:cs="宋体"/>
          <w:b w:val="0"/>
          <w:bCs w:val="0"/>
          <w:color w:val="444444"/>
          <w:kern w:val="0"/>
          <w:sz w:val="24"/>
          <w:szCs w:val="24"/>
          <w:lang w:val="en-US" w:eastAsia="zh-CN"/>
        </w:rPr>
        <w:t>2022年协会将响应党中央高质量发展的号召，积极加强协会高质量发展，认真策划发展二级机构，团结各方力量参与到乡村经济振兴工作之中，促进协会健康发展。</w:t>
      </w:r>
    </w:p>
    <w:p>
      <w:pPr>
        <w:numPr>
          <w:numId w:val="0"/>
        </w:numPr>
        <w:rPr>
          <w:rFonts w:hint="default" w:ascii="Arial" w:hAnsi="Arial" w:cs="宋体"/>
          <w:b w:val="0"/>
          <w:bCs w:val="0"/>
          <w:color w:val="444444"/>
          <w:kern w:val="0"/>
          <w:sz w:val="24"/>
          <w:szCs w:val="24"/>
          <w:lang w:val="en-US" w:eastAsia="zh-CN"/>
        </w:rPr>
      </w:pPr>
      <w:r>
        <w:rPr>
          <w:rFonts w:hint="eastAsia" w:ascii="Arial" w:hAnsi="Arial" w:cs="宋体"/>
          <w:b/>
          <w:bCs/>
          <w:color w:val="444444"/>
          <w:kern w:val="0"/>
          <w:sz w:val="24"/>
          <w:szCs w:val="24"/>
          <w:lang w:val="en-US" w:eastAsia="zh-CN"/>
        </w:rPr>
        <w:t>4.</w:t>
      </w:r>
      <w:r>
        <w:rPr>
          <w:rFonts w:hint="eastAsia" w:ascii="Arial" w:hAnsi="Arial" w:cs="宋体"/>
          <w:b w:val="0"/>
          <w:bCs w:val="0"/>
          <w:color w:val="444444"/>
          <w:kern w:val="0"/>
          <w:sz w:val="24"/>
          <w:szCs w:val="24"/>
          <w:lang w:val="en-US" w:eastAsia="zh-CN"/>
        </w:rPr>
        <w:t>2021年协会成功举办了第二届世界会长大会重庆分分会场，得到了重庆市内的会长们一致好评，并希望组织重庆会长大会。因此，2022年在第三届世界会长大会的同时，我会将组织首届重庆会长大会。</w:t>
      </w:r>
    </w:p>
    <w:p>
      <w:pPr>
        <w:numPr>
          <w:ilvl w:val="0"/>
          <w:numId w:val="0"/>
        </w:numPr>
        <w:rPr>
          <w:rFonts w:hint="eastAsia" w:ascii="Arial" w:hAnsi="Arial" w:cs="宋体"/>
          <w:b w:val="0"/>
          <w:bCs w:val="0"/>
          <w:color w:val="444444"/>
          <w:kern w:val="0"/>
          <w:sz w:val="24"/>
          <w:szCs w:val="24"/>
          <w:lang w:val="en-US" w:eastAsia="zh-CN"/>
        </w:rPr>
      </w:pPr>
      <w:r>
        <w:rPr>
          <w:rFonts w:hint="eastAsia" w:ascii="Arial" w:hAnsi="Arial" w:cs="宋体"/>
          <w:b/>
          <w:bCs/>
          <w:color w:val="444444"/>
          <w:kern w:val="0"/>
          <w:sz w:val="24"/>
          <w:szCs w:val="24"/>
          <w:lang w:val="en-US" w:eastAsia="zh-CN"/>
        </w:rPr>
        <w:t>5.</w:t>
      </w:r>
      <w:r>
        <w:rPr>
          <w:rFonts w:hint="eastAsia" w:ascii="Arial" w:hAnsi="Arial" w:cs="宋体"/>
          <w:b w:val="0"/>
          <w:bCs w:val="0"/>
          <w:color w:val="444444"/>
          <w:kern w:val="0"/>
          <w:sz w:val="24"/>
          <w:szCs w:val="24"/>
          <w:lang w:val="en-US" w:eastAsia="zh-CN"/>
        </w:rPr>
        <w:t>积极参与市人社局关于网络公关和社团会员服务的考核标准的制定工作；</w:t>
      </w:r>
    </w:p>
    <w:p>
      <w:pPr>
        <w:numPr>
          <w:ilvl w:val="0"/>
          <w:numId w:val="0"/>
        </w:numPr>
        <w:ind w:leftChars="0"/>
        <w:rPr>
          <w:rFonts w:hint="default" w:ascii="Arial" w:hAnsi="Arial" w:cs="宋体"/>
          <w:b w:val="0"/>
          <w:bCs w:val="0"/>
          <w:color w:val="444444"/>
          <w:kern w:val="0"/>
          <w:sz w:val="24"/>
          <w:szCs w:val="24"/>
          <w:lang w:val="en-US" w:eastAsia="zh-CN"/>
        </w:rPr>
      </w:pPr>
      <w:r>
        <w:rPr>
          <w:rFonts w:hint="eastAsia" w:ascii="Arial" w:hAnsi="Arial" w:cs="宋体"/>
          <w:b/>
          <w:bCs/>
          <w:color w:val="444444"/>
          <w:kern w:val="0"/>
          <w:sz w:val="24"/>
          <w:szCs w:val="24"/>
          <w:lang w:val="en-US" w:eastAsia="zh-CN"/>
        </w:rPr>
        <w:t>6</w:t>
      </w:r>
      <w:r>
        <w:rPr>
          <w:rFonts w:hint="eastAsia" w:ascii="Arial" w:hAnsi="Arial" w:cs="宋体"/>
          <w:b/>
          <w:bCs/>
          <w:color w:val="444444"/>
          <w:kern w:val="0"/>
          <w:sz w:val="24"/>
          <w:szCs w:val="24"/>
          <w:lang w:val="en-US" w:eastAsia="zh-CN"/>
        </w:rPr>
        <w:t>.</w:t>
      </w:r>
      <w:r>
        <w:rPr>
          <w:rFonts w:hint="eastAsia" w:ascii="Arial" w:hAnsi="Arial" w:cs="宋体"/>
          <w:b w:val="0"/>
          <w:bCs w:val="0"/>
          <w:color w:val="444444"/>
          <w:kern w:val="0"/>
          <w:sz w:val="24"/>
          <w:szCs w:val="24"/>
          <w:lang w:val="en-US" w:eastAsia="zh-CN"/>
        </w:rPr>
        <w:t>支持会员疫情后时代事业恢复工作；由于疫情影响相当多的会员单位都面临重建工作，协会将利用协会的优势，通过会长大会帮助会员单位做好相关的政策、法律、法规、人脉、渠道的工作。为会员单位的事业提供帮助。</w:t>
      </w:r>
    </w:p>
    <w:p>
      <w:pPr>
        <w:numPr>
          <w:ilvl w:val="0"/>
          <w:numId w:val="0"/>
        </w:numPr>
        <w:ind w:leftChars="0"/>
        <w:rPr>
          <w:rFonts w:hint="default"/>
          <w:b w:val="0"/>
          <w:bCs w:val="0"/>
          <w:sz w:val="24"/>
          <w:szCs w:val="24"/>
          <w:lang w:val="en-US" w:eastAsia="zh-CN"/>
        </w:rPr>
      </w:pPr>
      <w:r>
        <w:rPr>
          <w:rFonts w:hint="eastAsia"/>
          <w:b w:val="0"/>
          <w:bCs w:val="0"/>
          <w:sz w:val="24"/>
          <w:szCs w:val="24"/>
          <w:lang w:val="en-US" w:eastAsia="zh-CN"/>
        </w:rPr>
        <w:t xml:space="preserve"> </w:t>
      </w:r>
    </w:p>
    <w:p>
      <w:pPr>
        <w:numPr>
          <w:ilvl w:val="0"/>
          <w:numId w:val="0"/>
        </w:numPr>
        <w:jc w:val="right"/>
        <w:rPr>
          <w:rFonts w:hint="eastAsia"/>
          <w:b w:val="0"/>
          <w:bCs w:val="0"/>
          <w:sz w:val="28"/>
          <w:szCs w:val="28"/>
          <w:lang w:val="en-US" w:eastAsia="zh-CN"/>
        </w:rPr>
      </w:pPr>
      <w:r>
        <w:rPr>
          <w:rFonts w:hint="eastAsia"/>
          <w:b w:val="0"/>
          <w:bCs w:val="0"/>
          <w:sz w:val="28"/>
          <w:szCs w:val="28"/>
          <w:lang w:val="en-US" w:eastAsia="zh-CN"/>
        </w:rPr>
        <w:t>重庆市国际国内公共关系协会</w:t>
      </w:r>
    </w:p>
    <w:p>
      <w:pPr>
        <w:numPr>
          <w:ilvl w:val="0"/>
          <w:numId w:val="0"/>
        </w:numPr>
        <w:ind w:leftChars="0" w:firstLine="5880" w:firstLineChars="2100"/>
        <w:rPr>
          <w:rFonts w:hint="eastAsia"/>
          <w:b w:val="0"/>
          <w:bCs w:val="0"/>
          <w:sz w:val="28"/>
          <w:szCs w:val="28"/>
          <w:lang w:val="en-US" w:eastAsia="zh-CN"/>
        </w:rPr>
      </w:pPr>
      <w:r>
        <w:rPr>
          <w:rFonts w:hint="eastAsia"/>
          <w:b w:val="0"/>
          <w:bCs w:val="0"/>
          <w:sz w:val="28"/>
          <w:szCs w:val="28"/>
          <w:lang w:val="en-US" w:eastAsia="zh-CN"/>
        </w:rPr>
        <w:t>2020年1月19日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FC87"/>
    <w:multiLevelType w:val="singleLevel"/>
    <w:tmpl w:val="31F3FC87"/>
    <w:lvl w:ilvl="0" w:tentative="0">
      <w:start w:val="1"/>
      <w:numFmt w:val="decimal"/>
      <w:lvlText w:val="%1."/>
      <w:lvlJc w:val="left"/>
      <w:pPr>
        <w:tabs>
          <w:tab w:val="left" w:pos="312"/>
        </w:tabs>
      </w:pPr>
    </w:lvl>
  </w:abstractNum>
  <w:abstractNum w:abstractNumId="1">
    <w:nsid w:val="4D8612C2"/>
    <w:multiLevelType w:val="singleLevel"/>
    <w:tmpl w:val="4D8612C2"/>
    <w:lvl w:ilvl="0" w:tentative="0">
      <w:start w:val="5"/>
      <w:numFmt w:val="decimal"/>
      <w:suff w:val="nothing"/>
      <w:lvlText w:val="%1.　"/>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43FDA"/>
    <w:rsid w:val="00994CC0"/>
    <w:rsid w:val="06192935"/>
    <w:rsid w:val="094E1D64"/>
    <w:rsid w:val="21D66FB3"/>
    <w:rsid w:val="28D86DA3"/>
    <w:rsid w:val="36784984"/>
    <w:rsid w:val="3B4A2602"/>
    <w:rsid w:val="3F884792"/>
    <w:rsid w:val="443C6858"/>
    <w:rsid w:val="456E0EFF"/>
    <w:rsid w:val="48B60008"/>
    <w:rsid w:val="49237964"/>
    <w:rsid w:val="53F43FDA"/>
    <w:rsid w:val="578A6CD4"/>
    <w:rsid w:val="5BA00CEF"/>
    <w:rsid w:val="68B57404"/>
    <w:rsid w:val="6CB72566"/>
    <w:rsid w:val="76B35422"/>
    <w:rsid w:val="78902FF7"/>
    <w:rsid w:val="7E527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2018-01-31T09:54:00Z</dcterms:created>
  <dc:creator>陈伟</dc:creator>
  <cp:lastModifiedBy>周玲</cp:lastModifiedBy>
  <cp:lastPrinted>2021-12-21T08:12:00Z</cp:lastPrinted>
  <dcterms:modified xsi:type="dcterms:W3CDTF">2021-12-22T07:38:46Z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